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CA4A">
      <w:pPr>
        <w:jc w:val="center"/>
        <w:rPr>
          <w:rFonts w:hint="eastAsia" w:ascii="方正小标宋简体" w:hAnsi="方正小标宋简体" w:eastAsia="方正小标宋简体" w:cs="方正小标宋简体"/>
          <w:color w:val="FF0000"/>
          <w:w w:val="50"/>
          <w:sz w:val="118"/>
          <w:szCs w:val="118"/>
        </w:rPr>
      </w:pPr>
    </w:p>
    <w:p w14:paraId="3F1123C2">
      <w:pPr>
        <w:jc w:val="center"/>
        <w:rPr>
          <w:rFonts w:hint="eastAsia" w:ascii="方正小标宋简体" w:hAnsi="方正小标宋简体" w:eastAsia="方正小标宋简体" w:cs="方正小标宋简体"/>
          <w:color w:val="FF0000"/>
          <w:w w:val="50"/>
          <w:sz w:val="118"/>
          <w:szCs w:val="118"/>
        </w:rPr>
      </w:pPr>
      <w:r>
        <w:rPr>
          <w:rFonts w:hint="eastAsia" w:ascii="方正小标宋简体" w:hAnsi="方正小标宋简体" w:eastAsia="方正小标宋简体" w:cs="方正小标宋简体"/>
          <w:color w:val="FF0000"/>
          <w:w w:val="50"/>
          <w:sz w:val="118"/>
          <w:szCs w:val="118"/>
        </w:rPr>
        <w:t>榆林市生态环境局米脂分局文件</w:t>
      </w:r>
    </w:p>
    <w:p w14:paraId="1B0CBED3">
      <w:pPr>
        <w:pStyle w:val="6"/>
      </w:pPr>
    </w:p>
    <w:p w14:paraId="784AE55B">
      <w:pPr>
        <w:jc w:val="center"/>
        <w:rPr>
          <w:rFonts w:cs="仿宋_GB2312"/>
          <w:sz w:val="32"/>
          <w:szCs w:val="32"/>
        </w:rPr>
      </w:pPr>
      <w:r>
        <w:rPr>
          <w:rFonts w:hint="eastAsia" w:cs="仿宋_GB2312"/>
          <w:sz w:val="32"/>
          <w:szCs w:val="32"/>
        </w:rPr>
        <w:t>米环批复</w:t>
      </w:r>
      <w:r>
        <w:rPr>
          <w:rFonts w:hint="eastAsia" w:ascii="黑体" w:hAnsi="黑体" w:eastAsia="黑体" w:cs="黑体"/>
          <w:sz w:val="32"/>
          <w:szCs w:val="32"/>
        </w:rPr>
        <w:t>〔</w:t>
      </w:r>
      <w:r>
        <w:rPr>
          <w:rFonts w:hint="eastAsia" w:cs="仿宋_GB2312"/>
          <w:sz w:val="32"/>
          <w:szCs w:val="32"/>
        </w:rPr>
        <w:t>202</w:t>
      </w:r>
      <w:r>
        <w:rPr>
          <w:rFonts w:cs="仿宋_GB2312"/>
          <w:sz w:val="32"/>
          <w:szCs w:val="32"/>
        </w:rPr>
        <w:t>5</w:t>
      </w:r>
      <w:r>
        <w:rPr>
          <w:rFonts w:hint="eastAsia" w:ascii="黑体" w:hAnsi="黑体" w:eastAsia="黑体" w:cs="黑体"/>
          <w:sz w:val="32"/>
          <w:szCs w:val="32"/>
        </w:rPr>
        <w:t>〕</w:t>
      </w:r>
      <w:r>
        <w:rPr>
          <w:rFonts w:hint="eastAsia" w:eastAsia="黑体" w:cs="仿宋_GB2312"/>
          <w:sz w:val="32"/>
          <w:szCs w:val="32"/>
          <w:lang w:val="en-US" w:eastAsia="zh-CN"/>
        </w:rPr>
        <w:t>3</w:t>
      </w:r>
      <w:r>
        <w:rPr>
          <w:rFonts w:hint="eastAsia" w:cs="仿宋_GB2312"/>
          <w:sz w:val="32"/>
          <w:szCs w:val="32"/>
        </w:rPr>
        <w:t>号</w:t>
      </w:r>
    </w:p>
    <w:p w14:paraId="66962E8B">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60288;mso-width-relative:page;mso-height-relative:page;" filled="f" stroked="t" coordsize="21600,21600" o:gfxdata="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JzKR2AAAAAYB&#10;AAAPAAAAAAAAAAEAIAAAACIAAABkcnMvZG93bnJldi54bWxQSwECFAAUAAAACACHTuJA72n+/uIB&#10;AACnAwAADgAAAAAAAAABACAAAAAnAQAAZHJzL2Uyb0RvYy54bWxQSwUGAAAAAAYABgBZAQAAewUA&#10;AAAA&#10;">
                <v:fill on="f" focussize="0,0"/>
                <v:stroke weight="2.25pt" color="#FF0000 [3204]" joinstyle="round"/>
                <v:imagedata o:title=""/>
                <o:lock v:ext="edit" aspectratio="f"/>
              </v:line>
            </w:pict>
          </mc:Fallback>
        </mc:AlternateContent>
      </w:r>
    </w:p>
    <w:p w14:paraId="64964497">
      <w:pPr>
        <w:jc w:val="center"/>
        <w:rPr>
          <w:rFonts w:hint="eastAsia" w:ascii="黑体" w:hAnsi="黑体" w:eastAsia="黑体" w:cs="黑体"/>
          <w:sz w:val="44"/>
          <w:szCs w:val="44"/>
          <w:lang w:val="en-US" w:eastAsia="zh-CN"/>
        </w:rPr>
      </w:pPr>
      <w:r>
        <w:rPr>
          <w:rFonts w:hint="eastAsia" w:ascii="黑体" w:hAnsi="黑体" w:eastAsia="黑体" w:cs="黑体"/>
          <w:sz w:val="44"/>
          <w:szCs w:val="44"/>
        </w:rPr>
        <w:t>关于</w:t>
      </w:r>
      <w:r>
        <w:rPr>
          <w:rFonts w:hint="eastAsia" w:ascii="黑体" w:hAnsi="黑体" w:eastAsia="黑体" w:cs="黑体"/>
          <w:sz w:val="44"/>
          <w:szCs w:val="44"/>
          <w:lang w:val="en-US" w:eastAsia="zh-CN"/>
        </w:rPr>
        <w:t>米脂县小米乳饮品生产建设项目</w:t>
      </w:r>
    </w:p>
    <w:p w14:paraId="062EDE09">
      <w:pPr>
        <w:jc w:val="center"/>
        <w:rPr>
          <w:rFonts w:ascii="黑体" w:hAnsi="黑体" w:eastAsia="黑体" w:cs="黑体"/>
          <w:sz w:val="44"/>
          <w:szCs w:val="44"/>
        </w:rPr>
      </w:pPr>
      <w:r>
        <w:rPr>
          <w:rFonts w:hint="eastAsia" w:ascii="黑体" w:hAnsi="黑体" w:eastAsia="黑体" w:cs="黑体"/>
          <w:sz w:val="44"/>
          <w:szCs w:val="44"/>
          <w:lang w:val="en-US" w:eastAsia="zh-CN"/>
        </w:rPr>
        <w:t>锅炉房建设项目</w:t>
      </w:r>
      <w:r>
        <w:rPr>
          <w:rFonts w:hint="eastAsia" w:ascii="黑体" w:hAnsi="黑体" w:eastAsia="黑体" w:cs="黑体"/>
          <w:sz w:val="44"/>
          <w:szCs w:val="44"/>
        </w:rPr>
        <w:t>环境影响报告表的批复</w:t>
      </w:r>
    </w:p>
    <w:p w14:paraId="1B78653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pPr>
    </w:p>
    <w:p w14:paraId="58D7217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米脂县农业</w:t>
      </w:r>
      <w:r>
        <w:rPr>
          <w:rFonts w:hint="eastAsia" w:cs="仿宋_GB2312"/>
          <w:sz w:val="32"/>
          <w:szCs w:val="32"/>
          <w:lang w:val="en-US" w:eastAsia="zh-CN"/>
        </w:rPr>
        <w:t>生态</w:t>
      </w:r>
      <w:r>
        <w:rPr>
          <w:rFonts w:hint="eastAsia" w:ascii="仿宋_GB2312" w:hAnsi="仿宋_GB2312" w:eastAsia="仿宋_GB2312" w:cs="仿宋_GB2312"/>
          <w:sz w:val="32"/>
          <w:szCs w:val="32"/>
          <w:lang w:val="en-US" w:eastAsia="zh-CN"/>
        </w:rPr>
        <w:t>扶贫投资有限责任公司</w:t>
      </w:r>
      <w:r>
        <w:rPr>
          <w:rFonts w:hint="eastAsia" w:ascii="仿宋_GB2312" w:hAnsi="仿宋_GB2312" w:eastAsia="仿宋_GB2312" w:cs="仿宋_GB2312"/>
          <w:sz w:val="32"/>
          <w:szCs w:val="32"/>
        </w:rPr>
        <w:t>：</w:t>
      </w:r>
    </w:p>
    <w:p w14:paraId="40C2D60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你单位报送的《米脂县小米乳饮品生产建设项目锅炉房建设项目环境影响报告表》(以下简称“报告表”)收悉，经研究现批复如下：</w:t>
      </w:r>
    </w:p>
    <w:p w14:paraId="74C51D8F">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项目位于米脂县</w:t>
      </w:r>
      <w:r>
        <w:rPr>
          <w:rFonts w:hint="eastAsia" w:ascii="仿宋_GB2312" w:hAnsi="仿宋_GB2312" w:eastAsia="仿宋_GB2312" w:cs="仿宋_GB2312"/>
          <w:sz w:val="32"/>
          <w:szCs w:val="32"/>
          <w:lang w:val="en-US" w:eastAsia="zh-CN"/>
        </w:rPr>
        <w:t>产业园区东山梁片区小米农业产业融合发展示范园区（米脂县农业生态扶贫投资有限责任公司厂区内）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主要建设内容为:建设1台8t/h的天然气蒸汽锅炉及相关配套设施，用于小米乳饮品生产建设项目生产供热。</w:t>
      </w:r>
      <w:r>
        <w:rPr>
          <w:rFonts w:hint="eastAsia" w:ascii="仿宋_GB2312" w:hAnsi="仿宋_GB2312" w:eastAsia="仿宋_GB2312" w:cs="仿宋_GB2312"/>
          <w:sz w:val="32"/>
          <w:szCs w:val="32"/>
        </w:rPr>
        <w:t>项目</w:t>
      </w:r>
      <w:r>
        <w:rPr>
          <w:rFonts w:hint="eastAsia" w:cs="仿宋_GB2312"/>
          <w:sz w:val="32"/>
          <w:szCs w:val="32"/>
          <w:lang w:val="en-US" w:eastAsia="zh-CN"/>
        </w:rPr>
        <w:t>总投资</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万元，其中环保投资为</w:t>
      </w:r>
      <w:r>
        <w:rPr>
          <w:rFonts w:hint="eastAsia" w:ascii="仿宋_GB2312" w:hAnsi="仿宋_GB2312" w:eastAsia="仿宋_GB2312" w:cs="仿宋_GB2312"/>
          <w:sz w:val="32"/>
          <w:szCs w:val="32"/>
          <w:lang w:val="en-US" w:eastAsia="zh-CN"/>
        </w:rPr>
        <w:t>34.3</w:t>
      </w:r>
      <w:r>
        <w:rPr>
          <w:rFonts w:hint="eastAsia" w:ascii="仿宋_GB2312" w:hAnsi="仿宋_GB2312" w:eastAsia="仿宋_GB2312" w:cs="仿宋_GB2312"/>
          <w:sz w:val="32"/>
          <w:szCs w:val="32"/>
        </w:rPr>
        <w:t>万</w:t>
      </w:r>
      <w:r>
        <w:rPr>
          <w:rFonts w:hint="eastAsia" w:cs="仿宋_GB2312"/>
          <w:sz w:val="32"/>
          <w:szCs w:val="32"/>
          <w:lang w:val="en-US" w:eastAsia="zh-CN"/>
        </w:rPr>
        <w:t>元</w:t>
      </w:r>
      <w:r>
        <w:rPr>
          <w:rFonts w:hint="eastAsia" w:ascii="仿宋_GB2312" w:hAnsi="仿宋_GB2312" w:eastAsia="仿宋_GB2312" w:cs="仿宋_GB2312"/>
          <w:sz w:val="32"/>
          <w:szCs w:val="32"/>
        </w:rPr>
        <w:t>，占总投资的</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w:t>
      </w:r>
    </w:p>
    <w:p w14:paraId="7C05A7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环境影响报告表和本批复文件提出的各项生态环境保护措施后，项目建设对生态环境的不利影响能够得到一定缓解或控制。我局同意环境影响评价结论和各项生态环境保护措施。</w:t>
      </w:r>
    </w:p>
    <w:p w14:paraId="049F0C4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三、项目单位必须逐条落实报告表中提出的具体污染防治措施和生态保护建设要求，严格执行环境保护设施与主体工程同时设计、同时施工、同时投产使用的环境保护“三同时”制度，确保各类污染物达标排放。</w:t>
      </w:r>
    </w:p>
    <w:p w14:paraId="2B7C743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四、项目重点做好以下工作：</w:t>
      </w:r>
    </w:p>
    <w:p w14:paraId="30BB7E4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eastAsia="zh-CN"/>
        </w:rPr>
        <w:t>（</w:t>
      </w:r>
      <w:r>
        <w:rPr>
          <w:rFonts w:hint="eastAsia" w:cs="仿宋_GB2312"/>
          <w:sz w:val="32"/>
          <w:szCs w:val="32"/>
          <w:lang w:val="en-US" w:eastAsia="zh-CN"/>
        </w:rPr>
        <w:t>一</w:t>
      </w:r>
      <w:r>
        <w:rPr>
          <w:rFonts w:hint="eastAsia" w:cs="仿宋_GB2312"/>
          <w:sz w:val="32"/>
          <w:szCs w:val="32"/>
          <w:lang w:eastAsia="zh-CN"/>
        </w:rPr>
        <w:t>）</w:t>
      </w:r>
      <w:r>
        <w:rPr>
          <w:rFonts w:hint="eastAsia" w:ascii="仿宋_GB2312" w:hAnsi="仿宋_GB2312" w:eastAsia="仿宋_GB2312" w:cs="仿宋_GB2312"/>
          <w:sz w:val="32"/>
          <w:szCs w:val="32"/>
        </w:rPr>
        <w:t>项目运营中，燃气锅炉配套安装低氮燃烧器</w:t>
      </w:r>
      <w:r>
        <w:rPr>
          <w:rFonts w:hint="eastAsia" w:ascii="仿宋_GB2312" w:hAnsi="仿宋_GB2312" w:eastAsia="仿宋_GB2312" w:cs="仿宋_GB2312"/>
          <w:sz w:val="32"/>
          <w:szCs w:val="32"/>
          <w:lang w:val="en-US" w:eastAsia="zh-CN"/>
        </w:rPr>
        <w:t>+烟气再循环系统</w:t>
      </w:r>
      <w:r>
        <w:rPr>
          <w:rFonts w:hint="eastAsia" w:ascii="仿宋_GB2312" w:hAnsi="仿宋_GB2312" w:eastAsia="仿宋_GB2312" w:cs="仿宋_GB2312"/>
          <w:sz w:val="32"/>
          <w:szCs w:val="32"/>
        </w:rPr>
        <w:t>等技术，确保二氧化硫、氮氧化物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颗粒物污染物</w:t>
      </w:r>
      <w:r>
        <w:rPr>
          <w:rFonts w:hint="eastAsia" w:ascii="仿宋_GB2312" w:hAnsi="仿宋_GB2312" w:eastAsia="仿宋_GB2312" w:cs="仿宋_GB2312"/>
          <w:sz w:val="32"/>
          <w:szCs w:val="32"/>
        </w:rPr>
        <w:t>排放达到</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《锅炉大气污染物排放标准》(DB</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1226</w:t>
      </w:r>
      <w:r>
        <w:rPr>
          <w:rFonts w:hint="eastAsia" w:ascii="仿宋_GB2312" w:hAnsi="仿宋_GB2312" w:eastAsia="仿宋_GB2312" w:cs="仿宋_GB2312"/>
          <w:sz w:val="32"/>
          <w:szCs w:val="32"/>
        </w:rPr>
        <w:t>-2018) 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中新建燃气锅炉大气污染物排放限值要求，</w:t>
      </w:r>
      <w:r>
        <w:rPr>
          <w:rFonts w:hint="eastAsia" w:ascii="仿宋_GB2312" w:hAnsi="仿宋_GB2312" w:eastAsia="仿宋_GB2312" w:cs="仿宋_GB2312"/>
          <w:sz w:val="32"/>
          <w:szCs w:val="32"/>
          <w:lang w:val="en-US" w:eastAsia="zh-CN"/>
        </w:rPr>
        <w:t>烟气黑度</w:t>
      </w:r>
      <w:r>
        <w:rPr>
          <w:rFonts w:hint="eastAsia" w:ascii="仿宋_GB2312" w:hAnsi="仿宋_GB2312" w:eastAsia="仿宋_GB2312" w:cs="仿宋_GB2312"/>
          <w:sz w:val="32"/>
          <w:szCs w:val="32"/>
        </w:rPr>
        <w:t>污染物排放达到《锅炉大气污染物排放标准》(GB13271-2014) 排放限值要求，排气筒高度满足《锅炉大气污染物排放标准》(GB13271- 2014)相应要求。</w:t>
      </w:r>
    </w:p>
    <w:p w14:paraId="7AC543E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（二）加强项目运营期噪声污染防治的环境管理工作。选用低噪声设备、采取厂房隔声、基础减振、软性连接等措施，确保厂界噪声满足《工业企业厂界环境噪声排放标准》（GB12348-2008）中3类标准限值。</w:t>
      </w:r>
    </w:p>
    <w:p w14:paraId="0275BA7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（三）项目运营中锅炉和软水制备装置排水由厂内新建</w:t>
      </w:r>
    </w:p>
    <w:p w14:paraId="7FFBECA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排污降温池处理后，经厂区总排口进入</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园区污水</w:t>
      </w:r>
      <w:r>
        <w:rPr>
          <w:rFonts w:hint="eastAsia" w:ascii="仿宋_GB2312" w:hAnsi="仿宋_GB2312" w:eastAsia="仿宋_GB2312" w:cs="仿宋_GB2312"/>
          <w:sz w:val="32"/>
          <w:szCs w:val="32"/>
          <w:lang w:val="en-US" w:eastAsia="zh-CN"/>
        </w:rPr>
        <w:t>收集</w:t>
      </w:r>
      <w:r>
        <w:rPr>
          <w:rFonts w:hint="eastAsia" w:ascii="仿宋_GB2312" w:hAnsi="仿宋_GB2312" w:eastAsia="仿宋_GB2312" w:cs="仿宋_GB2312"/>
          <w:sz w:val="32"/>
          <w:szCs w:val="32"/>
        </w:rPr>
        <w:t>管网，</w:t>
      </w:r>
      <w:r>
        <w:rPr>
          <w:rFonts w:hint="eastAsia" w:ascii="仿宋_GB2312" w:hAnsi="仿宋_GB2312" w:eastAsia="仿宋_GB2312" w:cs="仿宋_GB2312"/>
          <w:sz w:val="32"/>
          <w:szCs w:val="32"/>
          <w:lang w:val="en-US" w:eastAsia="zh-CN"/>
        </w:rPr>
        <w:t>最后</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val="en-US" w:eastAsia="zh-CN"/>
        </w:rPr>
        <w:t>产业园区</w:t>
      </w:r>
      <w:r>
        <w:rPr>
          <w:rFonts w:hint="eastAsia" w:ascii="仿宋_GB2312" w:hAnsi="仿宋_GB2312" w:eastAsia="仿宋_GB2312" w:cs="仿宋_GB2312"/>
          <w:sz w:val="32"/>
          <w:szCs w:val="32"/>
        </w:rPr>
        <w:t>米脂第二污水处理厂处理</w:t>
      </w:r>
      <w:r>
        <w:rPr>
          <w:rFonts w:hint="eastAsia" w:ascii="仿宋_GB2312" w:hAnsi="仿宋_GB2312" w:eastAsia="仿宋_GB2312" w:cs="仿宋_GB2312"/>
          <w:sz w:val="32"/>
          <w:szCs w:val="32"/>
          <w:lang w:eastAsia="zh-CN"/>
        </w:rPr>
        <w:t>。</w:t>
      </w:r>
    </w:p>
    <w:p w14:paraId="51F03C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（四）项目</w:t>
      </w:r>
      <w:r>
        <w:rPr>
          <w:rFonts w:hint="eastAsia" w:ascii="仿宋_GB2312" w:hAnsi="仿宋_GB2312" w:eastAsia="仿宋_GB2312" w:cs="仿宋_GB2312"/>
          <w:sz w:val="32"/>
          <w:szCs w:val="32"/>
        </w:rPr>
        <w:t>软水制备装置产生的废离子交换树脂由更换单位回收处置；废润滑油、废含油棉纱手套、废油桶</w:t>
      </w:r>
      <w:r>
        <w:rPr>
          <w:rFonts w:hint="eastAsia" w:ascii="仿宋_GB2312" w:hAnsi="仿宋_GB2312" w:eastAsia="仿宋_GB2312" w:cs="仿宋_GB2312"/>
          <w:sz w:val="32"/>
          <w:szCs w:val="32"/>
          <w:lang w:val="en-US" w:eastAsia="zh-CN"/>
        </w:rPr>
        <w:t>等危险废物</w:t>
      </w:r>
      <w:r>
        <w:rPr>
          <w:rFonts w:hint="eastAsia" w:ascii="仿宋_GB2312" w:hAnsi="仿宋_GB2312" w:eastAsia="仿宋_GB2312" w:cs="仿宋_GB2312"/>
          <w:sz w:val="32"/>
          <w:szCs w:val="32"/>
        </w:rPr>
        <w:t>分类收集后在危险废物贮存点暂存后定期交有资质单位处置。</w:t>
      </w:r>
    </w:p>
    <w:p w14:paraId="709F761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eastAsia="zh-CN"/>
        </w:rPr>
        <w:t>（</w:t>
      </w:r>
      <w:r>
        <w:rPr>
          <w:rFonts w:hint="eastAsia" w:cs="仿宋_GB2312"/>
          <w:sz w:val="32"/>
          <w:szCs w:val="32"/>
          <w:lang w:val="en-US" w:eastAsia="zh-CN"/>
        </w:rPr>
        <w:t>五</w:t>
      </w:r>
      <w:r>
        <w:rPr>
          <w:rFonts w:hint="eastAsia" w:cs="仿宋_GB2312"/>
          <w:sz w:val="32"/>
          <w:szCs w:val="32"/>
          <w:lang w:eastAsia="zh-CN"/>
        </w:rPr>
        <w:t>）</w:t>
      </w:r>
      <w:r>
        <w:rPr>
          <w:rFonts w:hint="eastAsia" w:ascii="仿宋_GB2312" w:hAnsi="仿宋_GB2312" w:eastAsia="仿宋_GB2312" w:cs="仿宋_GB2312"/>
          <w:sz w:val="32"/>
          <w:szCs w:val="32"/>
        </w:rPr>
        <w:t>加强项目建设、运行期环境管理。建立健全各项环境保护制度，设专人负责环境保护工作，切实加强各项污染治理设施的运行管理和日常维护，定期对废气、</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rPr>
        <w:t>噪声等指标进行监测，并按要求实施企业环境信息公开，接受社会监督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确保各项污染防治措施落实到位。</w:t>
      </w:r>
    </w:p>
    <w:p w14:paraId="446F40B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五、</w:t>
      </w:r>
      <w:r>
        <w:rPr>
          <w:rFonts w:hint="eastAsia" w:ascii="仿宋_GB2312" w:hAnsi="仿宋_GB2312" w:eastAsia="仿宋_GB2312" w:cs="仿宋_GB2312"/>
          <w:sz w:val="32"/>
          <w:szCs w:val="32"/>
          <w:lang w:val="en-US" w:eastAsia="zh-CN"/>
        </w:rPr>
        <w:t>项目在投产运行前，应取得主要污染物排放总量指标。</w:t>
      </w:r>
      <w:r>
        <w:rPr>
          <w:rFonts w:hint="eastAsia" w:ascii="仿宋_GB2312" w:hAnsi="仿宋_GB2312" w:eastAsia="仿宋_GB2312" w:cs="仿宋_GB2312"/>
          <w:sz w:val="32"/>
          <w:szCs w:val="32"/>
        </w:rPr>
        <w:t>经核算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项目核定大气污染物排放总量指标为氮氧化物：</w:t>
      </w:r>
      <w:r>
        <w:rPr>
          <w:rFonts w:hint="eastAsia" w:ascii="仿宋_GB2312" w:hAnsi="仿宋_GB2312" w:eastAsia="仿宋_GB2312" w:cs="仿宋_GB2312"/>
          <w:sz w:val="32"/>
          <w:szCs w:val="32"/>
          <w:lang w:val="en-US" w:eastAsia="zh-CN"/>
        </w:rPr>
        <w:t>0.792</w:t>
      </w:r>
      <w:r>
        <w:rPr>
          <w:rFonts w:hint="eastAsia" w:ascii="仿宋_GB2312" w:hAnsi="仿宋_GB2312" w:eastAsia="仿宋_GB2312" w:cs="仿宋_GB2312"/>
          <w:sz w:val="32"/>
          <w:szCs w:val="32"/>
        </w:rPr>
        <w:t>t/a，二氧化硫：</w:t>
      </w:r>
      <w:r>
        <w:rPr>
          <w:rFonts w:hint="eastAsia" w:ascii="仿宋_GB2312" w:hAnsi="仿宋_GB2312" w:eastAsia="仿宋_GB2312" w:cs="仿宋_GB2312"/>
          <w:sz w:val="32"/>
          <w:szCs w:val="32"/>
          <w:lang w:val="en-US" w:eastAsia="zh-CN"/>
        </w:rPr>
        <w:t>0.063</w:t>
      </w:r>
      <w:r>
        <w:rPr>
          <w:rFonts w:hint="eastAsia" w:ascii="仿宋_GB2312" w:hAnsi="仿宋_GB2312" w:eastAsia="仿宋_GB2312" w:cs="仿宋_GB2312"/>
          <w:sz w:val="32"/>
          <w:szCs w:val="32"/>
        </w:rPr>
        <w:t>t/a。</w:t>
      </w:r>
    </w:p>
    <w:p w14:paraId="78A998A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六、</w:t>
      </w:r>
      <w:r>
        <w:rPr>
          <w:rFonts w:hint="eastAsia" w:ascii="仿宋_GB2312" w:hAnsi="仿宋_GB2312" w:eastAsia="仿宋_GB2312" w:cs="仿宋_GB2312"/>
          <w:sz w:val="32"/>
          <w:szCs w:val="32"/>
        </w:rPr>
        <w:t>项目按环评文件及批复意见要求建成后，应按环保法律法规的有关规定进行验收，项目环保验收合格后，主体工程与配套环保设施方可正式投入生产。</w:t>
      </w:r>
    </w:p>
    <w:p w14:paraId="6643A3E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七、</w:t>
      </w:r>
      <w:r>
        <w:rPr>
          <w:rFonts w:hint="eastAsia" w:ascii="仿宋_GB2312" w:hAnsi="仿宋_GB2312" w:eastAsia="仿宋_GB2312" w:cs="仿宋_GB2312"/>
          <w:sz w:val="32"/>
          <w:szCs w:val="32"/>
        </w:rPr>
        <w:t>项目在建设过程及建成后，项目性质、规模、工艺、地点和拟采取的污染防治措施拟发生重大变更的，应重新报批该项目环评，经审批同意后方可变更实施。</w:t>
      </w:r>
    </w:p>
    <w:p w14:paraId="779FB01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val="en-US" w:eastAsia="zh-CN"/>
        </w:rPr>
        <w:t>八、</w:t>
      </w:r>
      <w:r>
        <w:rPr>
          <w:rFonts w:hint="eastAsia" w:ascii="仿宋_GB2312" w:hAnsi="仿宋_GB2312" w:eastAsia="仿宋_GB2312" w:cs="仿宋_GB2312"/>
          <w:sz w:val="32"/>
          <w:szCs w:val="32"/>
        </w:rPr>
        <w:t>按照《建设项目环境保护事中事后监督管理办法（试行）》的要求,</w:t>
      </w:r>
      <w:r>
        <w:rPr>
          <w:rFonts w:hint="eastAsia" w:cs="仿宋_GB2312"/>
          <w:sz w:val="32"/>
          <w:szCs w:val="32"/>
          <w:lang w:val="en-US" w:eastAsia="zh-CN"/>
        </w:rPr>
        <w:t>米脂</w:t>
      </w:r>
      <w:r>
        <w:rPr>
          <w:rFonts w:hint="eastAsia" w:ascii="仿宋_GB2312" w:hAnsi="仿宋_GB2312" w:eastAsia="仿宋_GB2312" w:cs="仿宋_GB2312"/>
          <w:sz w:val="32"/>
          <w:szCs w:val="32"/>
        </w:rPr>
        <w:t>县生态环境保护综合执法大队负责做好此项目建设过程及建成后的现场执法监督管理工作。</w:t>
      </w:r>
    </w:p>
    <w:p w14:paraId="7685384D">
      <w:pPr>
        <w:spacing w:line="520" w:lineRule="exact"/>
        <w:ind w:firstLine="3840" w:firstLineChars="1200"/>
        <w:rPr>
          <w:rFonts w:hint="eastAsia" w:cs="仿宋_GB2312"/>
          <w:sz w:val="32"/>
          <w:szCs w:val="32"/>
        </w:rPr>
      </w:pPr>
    </w:p>
    <w:p w14:paraId="06B3C39A">
      <w:pPr>
        <w:spacing w:line="520" w:lineRule="exact"/>
        <w:rPr>
          <w:rFonts w:hint="eastAsia" w:cs="仿宋_GB2312"/>
          <w:sz w:val="32"/>
          <w:szCs w:val="32"/>
        </w:rPr>
      </w:pPr>
    </w:p>
    <w:p w14:paraId="5B87A76C">
      <w:pPr>
        <w:spacing w:line="520" w:lineRule="exact"/>
        <w:rPr>
          <w:rFonts w:hint="eastAsia" w:cs="仿宋_GB2312"/>
          <w:sz w:val="32"/>
          <w:szCs w:val="32"/>
        </w:rPr>
      </w:pPr>
    </w:p>
    <w:p w14:paraId="168443FE">
      <w:pPr>
        <w:spacing w:line="520" w:lineRule="exact"/>
        <w:ind w:firstLine="3840" w:firstLineChars="1200"/>
        <w:rPr>
          <w:rFonts w:cs="仿宋_GB2312"/>
          <w:sz w:val="32"/>
          <w:szCs w:val="32"/>
        </w:rPr>
      </w:pPr>
      <w:r>
        <w:rPr>
          <w:rFonts w:hint="eastAsia" w:cs="仿宋_GB2312"/>
          <w:sz w:val="32"/>
          <w:szCs w:val="32"/>
        </w:rPr>
        <w:t>榆林市生态环境局米脂分局</w:t>
      </w:r>
    </w:p>
    <w:p w14:paraId="1FA0DF13">
      <w:pPr>
        <w:adjustRightInd w:val="0"/>
        <w:snapToGrid w:val="0"/>
        <w:spacing w:line="580" w:lineRule="exact"/>
        <w:ind w:firstLine="4480" w:firstLineChars="1400"/>
      </w:pPr>
      <w:r>
        <w:rPr>
          <w:rFonts w:hint="eastAsia" w:cs="仿宋_GB2312"/>
          <w:sz w:val="32"/>
          <w:szCs w:val="32"/>
        </w:rPr>
        <w:t>202</w:t>
      </w:r>
      <w:r>
        <w:rPr>
          <w:rFonts w:hint="eastAsia" w:cs="仿宋_GB2312"/>
          <w:sz w:val="32"/>
          <w:szCs w:val="32"/>
          <w:lang w:val="en-US" w:eastAsia="zh-CN"/>
        </w:rPr>
        <w:t>5</w:t>
      </w:r>
      <w:r>
        <w:rPr>
          <w:rFonts w:hint="eastAsia" w:cs="仿宋_GB2312"/>
          <w:sz w:val="32"/>
          <w:szCs w:val="32"/>
        </w:rPr>
        <w:t>年</w:t>
      </w:r>
      <w:r>
        <w:rPr>
          <w:rFonts w:hint="eastAsia" w:cs="仿宋_GB2312"/>
          <w:sz w:val="32"/>
          <w:szCs w:val="32"/>
          <w:lang w:val="en-US" w:eastAsia="zh-CN"/>
        </w:rPr>
        <w:t>4</w:t>
      </w:r>
      <w:r>
        <w:rPr>
          <w:rFonts w:hint="eastAsia" w:cs="仿宋_GB2312"/>
          <w:sz w:val="32"/>
          <w:szCs w:val="32"/>
        </w:rPr>
        <w:t>月</w:t>
      </w:r>
      <w:r>
        <w:rPr>
          <w:rFonts w:hint="eastAsia" w:cs="仿宋_GB2312"/>
          <w:sz w:val="32"/>
          <w:szCs w:val="32"/>
          <w:lang w:val="en-US" w:eastAsia="zh-CN"/>
        </w:rPr>
        <w:t>7</w:t>
      </w:r>
      <w:r>
        <w:rPr>
          <w:rFonts w:hint="eastAsia" w:cs="仿宋_GB2312"/>
          <w:sz w:val="32"/>
          <w:szCs w:val="32"/>
        </w:rPr>
        <w:t>日</w:t>
      </w:r>
    </w:p>
    <w:p w14:paraId="379C254C">
      <w:pPr>
        <w:rPr>
          <w:rFonts w:ascii="黑体" w:hAnsi="黑体" w:eastAsia="黑体" w:cs="黑体"/>
          <w:sz w:val="28"/>
          <w:szCs w:val="28"/>
        </w:rPr>
      </w:pPr>
    </w:p>
    <w:p w14:paraId="09215ECC">
      <w:pPr>
        <w:rPr>
          <w:rFonts w:ascii="黑体" w:hAnsi="黑体" w:eastAsia="黑体" w:cs="黑体"/>
          <w:sz w:val="28"/>
          <w:szCs w:val="28"/>
        </w:rPr>
      </w:pPr>
      <w:bookmarkStart w:id="0" w:name="_GoBack"/>
      <w:bookmarkEnd w:id="0"/>
    </w:p>
    <w:p w14:paraId="5D804972">
      <w:pPr>
        <w:rPr>
          <w:rFonts w:ascii="黑体" w:hAnsi="黑体" w:eastAsia="黑体" w:cs="黑体"/>
          <w:sz w:val="28"/>
          <w:szCs w:val="28"/>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391795</wp:posOffset>
                </wp:positionV>
                <wp:extent cx="5328285"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328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5pt;margin-top:30.85pt;height:0pt;width:419.55pt;z-index:251661312;mso-width-relative:page;mso-height-relative:page;" filled="f" stroked="t" coordsize="21600,21600" o:gfxdata="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wF249cAAAAJAQAADwAAAAAAAAAB&#10;ACAAAAAiAAAAZHJzL2Rvd25yZXYueG1sUEsBAhQAFAAAAAgAh07iQArw/MTYAQAAmwMAAA4AAAAA&#10;AAAAAQAgAAAAJgEAAGRycy9lMm9Eb2MueG1sUEsFBgAAAAAGAAYAWQEAAHAFAAAAAA==&#10;">
                <v:fill on="f" focussize="0,0"/>
                <v:stroke weight="1pt" color="#000000 [3213]" joinstyle="round"/>
                <v:imagedata o:title=""/>
                <o:lock v:ext="edit" aspectratio="f"/>
              </v:line>
            </w:pict>
          </mc:Fallback>
        </mc:AlternateContent>
      </w:r>
    </w:p>
    <w:p w14:paraId="669F5A46">
      <w:pPr>
        <w:rPr>
          <w:rFonts w:ascii="仿宋_GB2312" w:hAnsi="微软雅黑" w:eastAsia="仿宋_GB2312"/>
          <w:color w:val="000000"/>
          <w:kern w:val="0"/>
          <w:sz w:val="22"/>
          <w:szCs w:val="21"/>
        </w:rPr>
      </w:pPr>
      <w:r>
        <w:rPr>
          <w:rFonts w:hint="eastAsia" w:cs="仿宋_GB2312"/>
          <w:sz w:val="28"/>
          <w:szCs w:val="28"/>
        </w:rPr>
        <w:t>榆林市生</w:t>
      </w:r>
      <w:r>
        <w:rPr>
          <w:rFonts w:hint="eastAsia" w:cs="仿宋_GB2312"/>
          <w:sz w:val="28"/>
          <w:szCs w:val="28"/>
          <w:lang w:val="en-US" w:eastAsia="zh-CN"/>
        </w:rPr>
        <w:t>态</w:t>
      </w:r>
      <w:r>
        <w:rPr>
          <w:rFonts w:hint="eastAsia" w:cs="仿宋_GB2312"/>
          <w:sz w:val="28"/>
          <w:szCs w:val="28"/>
        </w:rPr>
        <w:t>环境局米脂分局</w:t>
      </w:r>
      <w:r>
        <w:rPr>
          <w:rFonts w:hint="eastAsia" w:cs="仿宋_GB2312"/>
          <w:sz w:val="28"/>
          <w:szCs w:val="28"/>
          <w:lang w:val="en-US" w:eastAsia="zh-CN"/>
        </w:rPr>
        <w:t xml:space="preserve">                 </w:t>
      </w:r>
      <w:r>
        <w:rPr>
          <w:rFonts w:hint="eastAsia" w:cs="仿宋_GB2312"/>
          <w:sz w:val="28"/>
          <w:szCs w:val="28"/>
        </w:rPr>
        <w:t>202</w:t>
      </w:r>
      <w:r>
        <w:rPr>
          <w:rFonts w:hint="eastAsia" w:cs="仿宋_GB2312"/>
          <w:sz w:val="28"/>
          <w:szCs w:val="28"/>
          <w:lang w:val="en-US" w:eastAsia="zh-CN"/>
        </w:rPr>
        <w:t>5</w:t>
      </w:r>
      <w:r>
        <w:rPr>
          <w:rFonts w:hint="eastAsia" w:cs="仿宋_GB2312"/>
          <w:sz w:val="28"/>
          <w:szCs w:val="28"/>
        </w:rPr>
        <w:t>年</w:t>
      </w:r>
      <w:r>
        <w:rPr>
          <w:rFonts w:hint="eastAsia" w:cs="仿宋_GB2312"/>
          <w:sz w:val="28"/>
          <w:szCs w:val="28"/>
          <w:lang w:val="en-US" w:eastAsia="zh-CN"/>
        </w:rPr>
        <w:t>4</w:t>
      </w:r>
      <w:r>
        <w:rPr>
          <w:rFonts w:hint="eastAsia" w:cs="仿宋_GB2312"/>
          <w:sz w:val="28"/>
          <w:szCs w:val="28"/>
        </w:rPr>
        <w:t>月</w:t>
      </w:r>
      <w:r>
        <w:rPr>
          <w:rFonts w:hint="eastAsia" w:cs="仿宋_GB2312"/>
          <w:sz w:val="28"/>
          <w:szCs w:val="28"/>
          <w:lang w:val="en-US" w:eastAsia="zh-CN"/>
        </w:rPr>
        <w:t>7</w:t>
      </w:r>
      <w:r>
        <w:rPr>
          <w:rFonts w:hint="eastAsia" w:cs="仿宋_GB2312"/>
          <w:sz w:val="28"/>
          <w:szCs w:val="28"/>
        </w:rPr>
        <w:t>日印发</w:t>
      </w: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D9B002-94FE-4FF2-97F9-76FAB5247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C1F4C28-8101-408E-90F3-31154002E9F6}"/>
  </w:font>
  <w:font w:name="方正小标宋简体">
    <w:panose1 w:val="02010600010101010101"/>
    <w:charset w:val="86"/>
    <w:family w:val="script"/>
    <w:pitch w:val="default"/>
    <w:sig w:usb0="00000001" w:usb1="080E0000" w:usb2="00000000" w:usb3="00000000" w:csb0="00040000" w:csb1="00000000"/>
    <w:embedRegular r:id="rId3" w:fontKey="{F5C82D70-B1BB-459E-A0FC-A8C078465C70}"/>
  </w:font>
  <w:font w:name="微软雅黑">
    <w:panose1 w:val="020B0503020204020204"/>
    <w:charset w:val="86"/>
    <w:family w:val="swiss"/>
    <w:pitch w:val="default"/>
    <w:sig w:usb0="80000287" w:usb1="2ACF3C50" w:usb2="00000016" w:usb3="00000000" w:csb0="0004001F" w:csb1="00000000"/>
    <w:embedRegular r:id="rId4" w:fontKey="{68EC7B77-122B-4CBA-9D71-865ED24912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F73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73F3C">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073F3C">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7499">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- 2 -</w:t>
    </w:r>
    <w:r>
      <w:fldChar w:fldCharType="end"/>
    </w:r>
  </w:p>
  <w:p w14:paraId="0151DAB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B761E"/>
    <w:multiLevelType w:val="singleLevel"/>
    <w:tmpl w:val="401B76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B30"/>
    <w:rsid w:val="0006383E"/>
    <w:rsid w:val="00067E5C"/>
    <w:rsid w:val="00082C83"/>
    <w:rsid w:val="000C09EC"/>
    <w:rsid w:val="000C21EA"/>
    <w:rsid w:val="000E7E00"/>
    <w:rsid w:val="001070D3"/>
    <w:rsid w:val="00163A6D"/>
    <w:rsid w:val="00172A27"/>
    <w:rsid w:val="00190AFA"/>
    <w:rsid w:val="001A70DD"/>
    <w:rsid w:val="001D71C6"/>
    <w:rsid w:val="0029435A"/>
    <w:rsid w:val="0035150B"/>
    <w:rsid w:val="0037296C"/>
    <w:rsid w:val="003943E8"/>
    <w:rsid w:val="003A3FDA"/>
    <w:rsid w:val="003C210A"/>
    <w:rsid w:val="003E576A"/>
    <w:rsid w:val="00405249"/>
    <w:rsid w:val="0043283C"/>
    <w:rsid w:val="00482BE6"/>
    <w:rsid w:val="00496853"/>
    <w:rsid w:val="004A7298"/>
    <w:rsid w:val="00524A9F"/>
    <w:rsid w:val="0056244A"/>
    <w:rsid w:val="005A6698"/>
    <w:rsid w:val="005E6F9E"/>
    <w:rsid w:val="00665D06"/>
    <w:rsid w:val="006A0178"/>
    <w:rsid w:val="006A3104"/>
    <w:rsid w:val="006A4D14"/>
    <w:rsid w:val="00701865"/>
    <w:rsid w:val="00755887"/>
    <w:rsid w:val="007E62EB"/>
    <w:rsid w:val="00800EAD"/>
    <w:rsid w:val="0081088C"/>
    <w:rsid w:val="00945CC3"/>
    <w:rsid w:val="0095380E"/>
    <w:rsid w:val="009D53E9"/>
    <w:rsid w:val="009F1582"/>
    <w:rsid w:val="009F3134"/>
    <w:rsid w:val="00A22131"/>
    <w:rsid w:val="00A231D8"/>
    <w:rsid w:val="00AA053D"/>
    <w:rsid w:val="00AD6C4D"/>
    <w:rsid w:val="00AF29F9"/>
    <w:rsid w:val="00B141C6"/>
    <w:rsid w:val="00B1785F"/>
    <w:rsid w:val="00B312E0"/>
    <w:rsid w:val="00B64688"/>
    <w:rsid w:val="00B83295"/>
    <w:rsid w:val="00BB3B23"/>
    <w:rsid w:val="00C05FA9"/>
    <w:rsid w:val="00C57274"/>
    <w:rsid w:val="00C60FE8"/>
    <w:rsid w:val="00C839F9"/>
    <w:rsid w:val="00CE4643"/>
    <w:rsid w:val="00DD7B10"/>
    <w:rsid w:val="00DE52F1"/>
    <w:rsid w:val="00E05B8A"/>
    <w:rsid w:val="00E61FB1"/>
    <w:rsid w:val="00EF61E2"/>
    <w:rsid w:val="0276472A"/>
    <w:rsid w:val="028530F4"/>
    <w:rsid w:val="036145B1"/>
    <w:rsid w:val="03D165C7"/>
    <w:rsid w:val="048541BD"/>
    <w:rsid w:val="05E94B1B"/>
    <w:rsid w:val="05EB616C"/>
    <w:rsid w:val="07A75C60"/>
    <w:rsid w:val="0AB0421D"/>
    <w:rsid w:val="0AE30DE8"/>
    <w:rsid w:val="0B2E5767"/>
    <w:rsid w:val="0BB46A0F"/>
    <w:rsid w:val="0BF23FF6"/>
    <w:rsid w:val="0CA17777"/>
    <w:rsid w:val="0DF72F04"/>
    <w:rsid w:val="0EA83FF9"/>
    <w:rsid w:val="0F307AB2"/>
    <w:rsid w:val="0F6B4116"/>
    <w:rsid w:val="1032373E"/>
    <w:rsid w:val="10950A73"/>
    <w:rsid w:val="11953E67"/>
    <w:rsid w:val="15CC3302"/>
    <w:rsid w:val="18D46CB4"/>
    <w:rsid w:val="18F338FE"/>
    <w:rsid w:val="19782D58"/>
    <w:rsid w:val="1B41477D"/>
    <w:rsid w:val="1E637332"/>
    <w:rsid w:val="22AD7F8A"/>
    <w:rsid w:val="22D442E9"/>
    <w:rsid w:val="238B6832"/>
    <w:rsid w:val="239C706C"/>
    <w:rsid w:val="23B96666"/>
    <w:rsid w:val="23DE58D5"/>
    <w:rsid w:val="261F0769"/>
    <w:rsid w:val="26E9600E"/>
    <w:rsid w:val="27064CC2"/>
    <w:rsid w:val="271A6FAD"/>
    <w:rsid w:val="28590694"/>
    <w:rsid w:val="291D7302"/>
    <w:rsid w:val="2CE11F94"/>
    <w:rsid w:val="2EC6671F"/>
    <w:rsid w:val="2EFC0C25"/>
    <w:rsid w:val="2F533472"/>
    <w:rsid w:val="2F8C51E3"/>
    <w:rsid w:val="30213CC1"/>
    <w:rsid w:val="308B58EF"/>
    <w:rsid w:val="317E6003"/>
    <w:rsid w:val="3278635D"/>
    <w:rsid w:val="32E82309"/>
    <w:rsid w:val="33182B15"/>
    <w:rsid w:val="36445017"/>
    <w:rsid w:val="39D20EDD"/>
    <w:rsid w:val="39E11F42"/>
    <w:rsid w:val="3D351B7B"/>
    <w:rsid w:val="3D3E0D3C"/>
    <w:rsid w:val="3DA30C11"/>
    <w:rsid w:val="3F4F5FF5"/>
    <w:rsid w:val="3FA11058"/>
    <w:rsid w:val="40743555"/>
    <w:rsid w:val="455058D4"/>
    <w:rsid w:val="466C3B1F"/>
    <w:rsid w:val="476A3332"/>
    <w:rsid w:val="497E58F1"/>
    <w:rsid w:val="4A1F4B0F"/>
    <w:rsid w:val="4AAD6046"/>
    <w:rsid w:val="4AAE4E31"/>
    <w:rsid w:val="4AE90A2D"/>
    <w:rsid w:val="4BBA7F70"/>
    <w:rsid w:val="4CCD1216"/>
    <w:rsid w:val="4CCF4DBC"/>
    <w:rsid w:val="4EA03605"/>
    <w:rsid w:val="4FA97845"/>
    <w:rsid w:val="50D27468"/>
    <w:rsid w:val="54852CA7"/>
    <w:rsid w:val="54994C2D"/>
    <w:rsid w:val="54F856BB"/>
    <w:rsid w:val="56F70778"/>
    <w:rsid w:val="57CE476F"/>
    <w:rsid w:val="58D17379"/>
    <w:rsid w:val="5ABE39C3"/>
    <w:rsid w:val="5EB27B5D"/>
    <w:rsid w:val="60927F13"/>
    <w:rsid w:val="61776447"/>
    <w:rsid w:val="64B85BF5"/>
    <w:rsid w:val="652C1C0B"/>
    <w:rsid w:val="65473CB1"/>
    <w:rsid w:val="65847385"/>
    <w:rsid w:val="65A962D1"/>
    <w:rsid w:val="665453D6"/>
    <w:rsid w:val="666D558F"/>
    <w:rsid w:val="66CA526B"/>
    <w:rsid w:val="688A6B41"/>
    <w:rsid w:val="6B3579E7"/>
    <w:rsid w:val="6C1C4E58"/>
    <w:rsid w:val="6CF62750"/>
    <w:rsid w:val="6CFC6FBD"/>
    <w:rsid w:val="6F483058"/>
    <w:rsid w:val="7100371E"/>
    <w:rsid w:val="718E0122"/>
    <w:rsid w:val="72E62897"/>
    <w:rsid w:val="73545400"/>
    <w:rsid w:val="73D5539A"/>
    <w:rsid w:val="73DE23B8"/>
    <w:rsid w:val="769223D4"/>
    <w:rsid w:val="76BC4F40"/>
    <w:rsid w:val="78FB7506"/>
    <w:rsid w:val="794314FB"/>
    <w:rsid w:val="7B2F6F19"/>
    <w:rsid w:val="7CAF7C9B"/>
    <w:rsid w:val="7E0C3C18"/>
    <w:rsid w:val="7E946D9C"/>
    <w:rsid w:val="7F4D0390"/>
    <w:rsid w:val="7FC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宋体"/>
      <w:kern w:val="2"/>
      <w:sz w:val="30"/>
      <w:szCs w:val="3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ind w:left="420" w:leftChars="200"/>
    </w:pPr>
  </w:style>
  <w:style w:type="paragraph" w:styleId="4">
    <w:name w:val="Plain Text"/>
    <w:unhideWhenUsed/>
    <w:qFormat/>
    <w:uiPriority w:val="0"/>
    <w:pPr>
      <w:spacing w:line="480" w:lineRule="exact"/>
    </w:pPr>
    <w:rPr>
      <w:rFonts w:ascii="宋体" w:hAnsi="Times New Roman" w:eastAsia="宋体" w:cs="Courier New"/>
      <w:kern w:val="2"/>
      <w:sz w:val="28"/>
      <w:szCs w:val="21"/>
      <w:lang w:val="en-US" w:eastAsia="zh-CN" w:bidi="ar-SA"/>
    </w:rPr>
  </w:style>
  <w:style w:type="paragraph" w:styleId="5">
    <w:name w:val="Date"/>
    <w:basedOn w:val="1"/>
    <w:next w:val="1"/>
    <w:link w:val="23"/>
    <w:semiHidden/>
    <w:unhideWhenUsed/>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unhideWhenUsed/>
    <w:qFormat/>
    <w:uiPriority w:val="0"/>
    <w:pPr>
      <w:spacing w:beforeAutospacing="1" w:afterAutospacing="1"/>
      <w:jc w:val="left"/>
    </w:pPr>
    <w:rPr>
      <w:kern w:val="0"/>
      <w:sz w:val="24"/>
    </w:rPr>
  </w:style>
  <w:style w:type="paragraph" w:styleId="10">
    <w:name w:val="Body Text First Indent"/>
    <w:basedOn w:val="2"/>
    <w:qFormat/>
    <w:uiPriority w:val="0"/>
    <w:pPr>
      <w:spacing w:after="120"/>
      <w:ind w:firstLine="420" w:firstLineChars="100"/>
    </w:pPr>
    <w:rPr>
      <w:rFonts w:eastAsia="宋体"/>
      <w:sz w:val="24"/>
    </w:rPr>
  </w:style>
  <w:style w:type="paragraph" w:styleId="11">
    <w:name w:val="Body Text First Indent 2"/>
    <w:basedOn w:val="3"/>
    <w:next w:val="10"/>
    <w:qFormat/>
    <w:uiPriority w:val="0"/>
    <w:pPr>
      <w:ind w:firstLine="420" w:firstLineChars="200"/>
    </w:pPr>
  </w:style>
  <w:style w:type="character" w:styleId="14">
    <w:name w:val="page number"/>
    <w:basedOn w:val="13"/>
    <w:qFormat/>
    <w:uiPriority w:val="0"/>
  </w:style>
  <w:style w:type="character" w:styleId="15">
    <w:name w:val="FollowedHyperlink"/>
    <w:basedOn w:val="13"/>
    <w:unhideWhenUsed/>
    <w:qFormat/>
    <w:uiPriority w:val="0"/>
    <w:rPr>
      <w:color w:val="454545"/>
      <w:sz w:val="18"/>
      <w:szCs w:val="18"/>
      <w:u w:val="none"/>
    </w:rPr>
  </w:style>
  <w:style w:type="character" w:styleId="16">
    <w:name w:val="Hyperlink"/>
    <w:basedOn w:val="13"/>
    <w:unhideWhenUsed/>
    <w:qFormat/>
    <w:uiPriority w:val="0"/>
    <w:rPr>
      <w:color w:val="454545"/>
      <w:sz w:val="18"/>
      <w:szCs w:val="18"/>
      <w:u w:val="none"/>
    </w:rPr>
  </w:style>
  <w:style w:type="paragraph" w:customStyle="1" w:styleId="17">
    <w:name w:val="Char Char5 Char Char"/>
    <w:basedOn w:val="1"/>
    <w:qFormat/>
    <w:uiPriority w:val="0"/>
    <w:rPr>
      <w:sz w:val="21"/>
    </w:rPr>
  </w:style>
  <w:style w:type="character" w:customStyle="1" w:styleId="18">
    <w:name w:val="页脚 Char"/>
    <w:basedOn w:val="13"/>
    <w:link w:val="7"/>
    <w:qFormat/>
    <w:uiPriority w:val="0"/>
    <w:rPr>
      <w:rFonts w:ascii="Times New Roman" w:hAnsi="Times New Roman" w:eastAsia="宋体" w:cs="Times New Roman"/>
      <w:sz w:val="18"/>
      <w:szCs w:val="18"/>
    </w:rPr>
  </w:style>
  <w:style w:type="character" w:customStyle="1" w:styleId="19">
    <w:name w:val="news_span"/>
    <w:basedOn w:val="13"/>
    <w:qFormat/>
    <w:uiPriority w:val="0"/>
  </w:style>
  <w:style w:type="paragraph" w:customStyle="1" w:styleId="20">
    <w:name w:val="p0"/>
    <w:basedOn w:val="1"/>
    <w:qFormat/>
    <w:uiPriority w:val="0"/>
    <w:pPr>
      <w:widowControl/>
    </w:pPr>
    <w:rPr>
      <w:kern w:val="0"/>
      <w:sz w:val="24"/>
    </w:rPr>
  </w:style>
  <w:style w:type="paragraph" w:customStyle="1" w:styleId="21">
    <w:name w:val="样式3"/>
    <w:basedOn w:val="1"/>
    <w:qFormat/>
    <w:uiPriority w:val="0"/>
    <w:pPr>
      <w:autoSpaceDE w:val="0"/>
      <w:autoSpaceDN w:val="0"/>
      <w:adjustRightInd w:val="0"/>
      <w:ind w:firstLine="462" w:firstLineChars="200"/>
      <w:jc w:val="left"/>
    </w:pPr>
    <w:rPr>
      <w:rFonts w:cs="Times New Roman"/>
      <w:color w:val="0000FF"/>
      <w:kern w:val="0"/>
      <w:sz w:val="24"/>
      <w:lang w:val="zh-CN"/>
    </w:rPr>
  </w:style>
  <w:style w:type="paragraph" w:customStyle="1" w:styleId="22">
    <w:name w:val="样式 样式 首行缩进:  1 字符 + 首行缩进:  2 字符"/>
    <w:basedOn w:val="1"/>
    <w:qFormat/>
    <w:uiPriority w:val="0"/>
    <w:pPr>
      <w:adjustRightInd w:val="0"/>
      <w:snapToGrid w:val="0"/>
      <w:spacing w:line="360" w:lineRule="auto"/>
      <w:ind w:firstLine="200" w:firstLineChars="200"/>
    </w:pPr>
    <w:rPr>
      <w:rFonts w:ascii="宋体"/>
      <w:snapToGrid w:val="0"/>
      <w:kern w:val="0"/>
      <w:sz w:val="24"/>
      <w:szCs w:val="24"/>
    </w:rPr>
  </w:style>
  <w:style w:type="character" w:customStyle="1" w:styleId="23">
    <w:name w:val="日期 Char"/>
    <w:basedOn w:val="13"/>
    <w:link w:val="5"/>
    <w:semiHidden/>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1285</Words>
  <Characters>1371</Characters>
  <Lines>8</Lines>
  <Paragraphs>2</Paragraphs>
  <TotalTime>0</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2024-02-22T02:26:00Z</dcterms:created>
  <dc:creator>米脂环保局</dc:creator>
  <cp:lastModifiedBy>_夏天</cp:lastModifiedBy>
  <cp:lastPrinted>2025-04-01T02:58:00Z</cp:lastPrinted>
  <dcterms:modified xsi:type="dcterms:W3CDTF">2025-04-07T01:43:17Z</dcterms:modified>
  <dc:title>米环函[2014]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eyJoZGlkIjoiNWY5YTYyN2MyNzBmNzBjYTllNGNhNWRjNWM5MzdkZTciLCJ1c2VySWQiOiIxMTQ0MDExOTc5In0=</vt:lpwstr>
  </property>
  <property fmtid="{D5CDD505-2E9C-101B-9397-08002B2CF9AE}" pid="4" name="ICV">
    <vt:lpwstr>17CF266798ED40A7B10CD6F5D365BD74_13</vt:lpwstr>
  </property>
</Properties>
</file>